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52C195" w14:textId="4C0636AE" w:rsidR="00EE4225" w:rsidRPr="00E02B5E" w:rsidRDefault="00EE4225" w:rsidP="00EE4225">
      <w:pPr>
        <w:jc w:val="center"/>
        <w:rPr>
          <w:b/>
          <w:bCs/>
        </w:rPr>
      </w:pPr>
      <w:r w:rsidRPr="00E02B5E">
        <w:rPr>
          <w:b/>
          <w:bCs/>
        </w:rPr>
        <w:t xml:space="preserve">DOCKET NO. </w:t>
      </w:r>
      <w:r w:rsidR="0099212B" w:rsidRPr="00E02B5E">
        <w:rPr>
          <w:b/>
          <w:bCs/>
        </w:rPr>
        <w:t>5213</w:t>
      </w:r>
      <w:r w:rsidR="00467BC8">
        <w:rPr>
          <w:b/>
          <w:bCs/>
        </w:rPr>
        <w:t>2</w:t>
      </w:r>
    </w:p>
    <w:p w14:paraId="2FD915EC" w14:textId="77777777" w:rsidR="00EE4225" w:rsidRPr="00E02B5E" w:rsidRDefault="00EE4225" w:rsidP="00EE4225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E4225" w:rsidRPr="00E02B5E" w14:paraId="23769A69" w14:textId="77777777" w:rsidTr="004B1006">
        <w:tc>
          <w:tcPr>
            <w:tcW w:w="4608" w:type="dxa"/>
          </w:tcPr>
          <w:p w14:paraId="362AB954" w14:textId="16C32254" w:rsidR="00EE4225" w:rsidRPr="00E02B5E" w:rsidRDefault="000A775A" w:rsidP="004B1006">
            <w:pPr>
              <w:jc w:val="left"/>
              <w:rPr>
                <w:b/>
                <w:bCs/>
                <w:caps/>
                <w:szCs w:val="24"/>
              </w:rPr>
            </w:pPr>
            <w:r w:rsidRPr="00E02B5E">
              <w:rPr>
                <w:b/>
                <w:caps/>
                <w:szCs w:val="24"/>
              </w:rPr>
              <w:t>APPLICAT</w:t>
            </w:r>
            <w:r w:rsidR="00507E26" w:rsidRPr="00E02B5E">
              <w:rPr>
                <w:b/>
                <w:caps/>
                <w:szCs w:val="24"/>
              </w:rPr>
              <w:t>I</w:t>
            </w:r>
            <w:r w:rsidRPr="00E02B5E">
              <w:rPr>
                <w:b/>
                <w:caps/>
                <w:szCs w:val="24"/>
              </w:rPr>
              <w:t>ON OF</w:t>
            </w:r>
            <w:r w:rsidR="00507E26" w:rsidRPr="00E02B5E">
              <w:rPr>
                <w:b/>
                <w:caps/>
                <w:szCs w:val="24"/>
              </w:rPr>
              <w:t xml:space="preserve"> </w:t>
            </w:r>
            <w:r w:rsidR="0099212B" w:rsidRPr="00E02B5E">
              <w:rPr>
                <w:b/>
                <w:caps/>
                <w:szCs w:val="24"/>
              </w:rPr>
              <w:t>LUMBERTON MUNICIPAL UTILITY DISTRICT</w:t>
            </w:r>
            <w:r w:rsidR="00507E26" w:rsidRPr="00E02B5E">
              <w:rPr>
                <w:b/>
                <w:caps/>
                <w:szCs w:val="24"/>
              </w:rPr>
              <w:t xml:space="preserve"> </w:t>
            </w:r>
            <w:r w:rsidR="00B8219D" w:rsidRPr="00E02B5E">
              <w:rPr>
                <w:b/>
                <w:caps/>
                <w:szCs w:val="24"/>
              </w:rPr>
              <w:t>TO AMEND</w:t>
            </w:r>
            <w:r w:rsidR="0099212B" w:rsidRPr="00E02B5E">
              <w:rPr>
                <w:b/>
                <w:caps/>
                <w:szCs w:val="24"/>
              </w:rPr>
              <w:t xml:space="preserve"> ITS C</w:t>
            </w:r>
            <w:r w:rsidRPr="00E02B5E">
              <w:rPr>
                <w:b/>
                <w:caps/>
                <w:szCs w:val="24"/>
              </w:rPr>
              <w:t>ERTIFICATE</w:t>
            </w:r>
            <w:r w:rsidR="00D805C1">
              <w:rPr>
                <w:b/>
                <w:caps/>
                <w:szCs w:val="24"/>
              </w:rPr>
              <w:t>S</w:t>
            </w:r>
            <w:r w:rsidRPr="00E02B5E">
              <w:rPr>
                <w:b/>
                <w:caps/>
                <w:szCs w:val="24"/>
              </w:rPr>
              <w:t xml:space="preserve"> </w:t>
            </w:r>
            <w:r w:rsidR="00B8219D" w:rsidRPr="00E02B5E">
              <w:rPr>
                <w:rFonts w:ascii="Times New Roman Bold" w:hAnsi="Times New Roman Bold"/>
                <w:b/>
                <w:caps/>
                <w:szCs w:val="24"/>
              </w:rPr>
              <w:t xml:space="preserve">OF CONVENIENCE AND NECESSITY IN </w:t>
            </w:r>
            <w:r w:rsidR="0099212B" w:rsidRPr="00E02B5E">
              <w:rPr>
                <w:b/>
                <w:caps/>
                <w:szCs w:val="24"/>
              </w:rPr>
              <w:t>HARDIN</w:t>
            </w:r>
            <w:r w:rsidRPr="00E02B5E">
              <w:rPr>
                <w:b/>
                <w:caps/>
                <w:szCs w:val="24"/>
              </w:rPr>
              <w:t xml:space="preserve"> COUNTY</w:t>
            </w:r>
          </w:p>
        </w:tc>
        <w:tc>
          <w:tcPr>
            <w:tcW w:w="360" w:type="dxa"/>
          </w:tcPr>
          <w:p w14:paraId="2014A701" w14:textId="77777777" w:rsidR="00EE4225" w:rsidRPr="00E02B5E" w:rsidRDefault="00EE4225" w:rsidP="004B1006">
            <w:pPr>
              <w:rPr>
                <w:b/>
              </w:rPr>
            </w:pPr>
            <w:r w:rsidRPr="00E02B5E">
              <w:rPr>
                <w:b/>
              </w:rPr>
              <w:t>§</w:t>
            </w:r>
          </w:p>
          <w:p w14:paraId="5357A2E2" w14:textId="77777777" w:rsidR="00EE4225" w:rsidRPr="00E02B5E" w:rsidRDefault="00EE4225" w:rsidP="004B1006">
            <w:pPr>
              <w:rPr>
                <w:b/>
              </w:rPr>
            </w:pPr>
            <w:r w:rsidRPr="00E02B5E">
              <w:rPr>
                <w:b/>
              </w:rPr>
              <w:t>§</w:t>
            </w:r>
          </w:p>
          <w:p w14:paraId="6410A9EA" w14:textId="77777777" w:rsidR="00EE4225" w:rsidRPr="00E02B5E" w:rsidRDefault="00EE4225" w:rsidP="004B1006">
            <w:pPr>
              <w:rPr>
                <w:b/>
              </w:rPr>
            </w:pPr>
            <w:r w:rsidRPr="00E02B5E">
              <w:rPr>
                <w:b/>
              </w:rPr>
              <w:t>§</w:t>
            </w:r>
          </w:p>
          <w:p w14:paraId="6E5372D6" w14:textId="77777777" w:rsidR="00EE4225" w:rsidRDefault="00EE4225" w:rsidP="004B1006">
            <w:pPr>
              <w:rPr>
                <w:b/>
              </w:rPr>
            </w:pPr>
            <w:r w:rsidRPr="00E02B5E">
              <w:rPr>
                <w:b/>
              </w:rPr>
              <w:t>§</w:t>
            </w:r>
          </w:p>
          <w:p w14:paraId="12696D1D" w14:textId="77777777" w:rsidR="003232D5" w:rsidRPr="00E02B5E" w:rsidRDefault="003232D5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718B9E44" w14:textId="77777777" w:rsidR="00EE4225" w:rsidRPr="00E02B5E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02B5E">
              <w:rPr>
                <w:bCs/>
              </w:rPr>
              <w:t>PUBLIC UTILITY COMMISSION</w:t>
            </w:r>
          </w:p>
          <w:p w14:paraId="14438167" w14:textId="77777777" w:rsidR="00EE4225" w:rsidRPr="00E02B5E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CC81911" w14:textId="77777777" w:rsidR="00EE4225" w:rsidRPr="00E02B5E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02B5E">
              <w:rPr>
                <w:bCs/>
              </w:rPr>
              <w:t>OF TEXAS</w:t>
            </w:r>
          </w:p>
        </w:tc>
      </w:tr>
    </w:tbl>
    <w:p w14:paraId="180E8417" w14:textId="77777777" w:rsidR="00B275A1" w:rsidRPr="00E02B5E" w:rsidRDefault="00B275A1" w:rsidP="00B275A1">
      <w:pPr>
        <w:pStyle w:val="Documentheading"/>
        <w:rPr>
          <w:sz w:val="24"/>
          <w:szCs w:val="24"/>
        </w:rPr>
      </w:pPr>
    </w:p>
    <w:p w14:paraId="7FEE26F1" w14:textId="5DEE8DAC" w:rsidR="00B275A1" w:rsidRPr="00E02B5E" w:rsidRDefault="00B275A1" w:rsidP="00B275A1">
      <w:pPr>
        <w:pStyle w:val="Documentheading"/>
        <w:rPr>
          <w:sz w:val="24"/>
          <w:szCs w:val="24"/>
        </w:rPr>
      </w:pPr>
      <w:r w:rsidRPr="00E02B5E">
        <w:rPr>
          <w:sz w:val="24"/>
          <w:szCs w:val="24"/>
        </w:rPr>
        <w:t xml:space="preserve">COMMISSION STAFF’S RECOMMENDATION ON </w:t>
      </w:r>
      <w:r w:rsidR="00D805C1" w:rsidRPr="00D805C1">
        <w:rPr>
          <w:sz w:val="24"/>
          <w:szCs w:val="24"/>
        </w:rPr>
        <w:t>SUFFICIENCY OF NOTICE</w:t>
      </w:r>
      <w:r w:rsidR="00507E26" w:rsidRPr="00E02B5E">
        <w:rPr>
          <w:sz w:val="24"/>
          <w:szCs w:val="24"/>
        </w:rPr>
        <w:t xml:space="preserve"> </w:t>
      </w:r>
      <w:r w:rsidRPr="00E02B5E">
        <w:rPr>
          <w:sz w:val="24"/>
          <w:szCs w:val="24"/>
        </w:rPr>
        <w:t xml:space="preserve">AND </w:t>
      </w:r>
      <w:r w:rsidR="00507E26" w:rsidRPr="00E02B5E">
        <w:rPr>
          <w:sz w:val="24"/>
          <w:szCs w:val="24"/>
        </w:rPr>
        <w:t xml:space="preserve">PROPOSED </w:t>
      </w:r>
      <w:r w:rsidRPr="00E02B5E">
        <w:rPr>
          <w:sz w:val="24"/>
          <w:szCs w:val="24"/>
        </w:rPr>
        <w:t>PROCEDURAL SCHEDULE</w:t>
      </w:r>
    </w:p>
    <w:p w14:paraId="6E58DB6B" w14:textId="77777777" w:rsidR="00B275A1" w:rsidRPr="00E02B5E" w:rsidRDefault="00B275A1" w:rsidP="00B275A1">
      <w:pPr>
        <w:pStyle w:val="Documentheading"/>
      </w:pPr>
    </w:p>
    <w:p w14:paraId="61E6790D" w14:textId="4949DBE4" w:rsidR="00B275A1" w:rsidRPr="00E02B5E" w:rsidRDefault="00B275A1" w:rsidP="00B275A1">
      <w:pPr>
        <w:spacing w:line="360" w:lineRule="auto"/>
        <w:rPr>
          <w:szCs w:val="24"/>
        </w:rPr>
      </w:pPr>
      <w:r w:rsidRPr="00E02B5E">
        <w:tab/>
      </w:r>
      <w:r w:rsidR="00EA710F" w:rsidRPr="00E02B5E">
        <w:t xml:space="preserve">On </w:t>
      </w:r>
      <w:r w:rsidR="0099212B" w:rsidRPr="00E02B5E">
        <w:t>May 17, 2021</w:t>
      </w:r>
      <w:r w:rsidR="00EA710F" w:rsidRPr="00E02B5E">
        <w:t xml:space="preserve">, </w:t>
      </w:r>
      <w:r w:rsidR="0099212B" w:rsidRPr="00E02B5E">
        <w:t>Lumberton Municipal Utility District</w:t>
      </w:r>
      <w:r w:rsidR="00EA710F" w:rsidRPr="00E02B5E">
        <w:t xml:space="preserve"> (</w:t>
      </w:r>
      <w:r w:rsidR="0099212B" w:rsidRPr="00E02B5E">
        <w:t>Lumberton MUD</w:t>
      </w:r>
      <w:r w:rsidR="00EA710F" w:rsidRPr="00E02B5E">
        <w:t xml:space="preserve">) filed an application to amend its </w:t>
      </w:r>
      <w:r w:rsidR="00AF1809">
        <w:t xml:space="preserve">water </w:t>
      </w:r>
      <w:r w:rsidR="00B17C26">
        <w:t>C</w:t>
      </w:r>
      <w:r w:rsidR="00EA710F" w:rsidRPr="00E02B5E">
        <w:t xml:space="preserve">ertificate of </w:t>
      </w:r>
      <w:r w:rsidR="00B17C26">
        <w:t>C</w:t>
      </w:r>
      <w:r w:rsidR="00EA710F" w:rsidRPr="00E02B5E">
        <w:t xml:space="preserve">onvenience and </w:t>
      </w:r>
      <w:r w:rsidR="00B17C26">
        <w:t>N</w:t>
      </w:r>
      <w:r w:rsidR="00EA710F" w:rsidRPr="00E02B5E">
        <w:t xml:space="preserve">ecessity (CCN) </w:t>
      </w:r>
      <w:r w:rsidR="00AF1809">
        <w:t xml:space="preserve">No. 10929 </w:t>
      </w:r>
      <w:r w:rsidR="00EA710F" w:rsidRPr="00E02B5E">
        <w:t xml:space="preserve">in </w:t>
      </w:r>
      <w:r w:rsidR="0099212B" w:rsidRPr="00E02B5E">
        <w:t>Hardin</w:t>
      </w:r>
      <w:r w:rsidR="00EA710F" w:rsidRPr="00E02B5E">
        <w:t xml:space="preserve"> County. </w:t>
      </w:r>
      <w:r w:rsidR="00B17C26" w:rsidRPr="00192B8B">
        <w:t>On June 2, 2021, Lumberton MUD filed an amended application.</w:t>
      </w:r>
      <w:r w:rsidR="00B17C26">
        <w:rPr>
          <w:rStyle w:val="FootnoteReference"/>
        </w:rPr>
        <w:footnoteReference w:id="1"/>
      </w:r>
      <w:r w:rsidR="00B17C26">
        <w:t xml:space="preserve">  </w:t>
      </w:r>
      <w:r w:rsidR="00AF1809">
        <w:t xml:space="preserve">On July 21, 2021, </w:t>
      </w:r>
      <w:r w:rsidR="0099212B" w:rsidRPr="00E02B5E">
        <w:t>Lumberton MUD</w:t>
      </w:r>
      <w:r w:rsidR="00EA710F" w:rsidRPr="00E02B5E">
        <w:t xml:space="preserve"> filed supplemental information</w:t>
      </w:r>
      <w:r w:rsidR="00AF1809">
        <w:t xml:space="preserve"> and requested to amend its sewer CCN No. 20367. </w:t>
      </w:r>
      <w:r w:rsidR="00CF66EF">
        <w:t>O</w:t>
      </w:r>
      <w:r w:rsidR="00CF66EF" w:rsidRPr="00E02B5E">
        <w:t xml:space="preserve">n </w:t>
      </w:r>
      <w:r w:rsidR="00CF66EF">
        <w:t xml:space="preserve">July 22, </w:t>
      </w:r>
      <w:r w:rsidR="00CF66EF" w:rsidRPr="00E02B5E">
        <w:t>2021</w:t>
      </w:r>
      <w:r w:rsidR="00CF66EF">
        <w:t xml:space="preserve">, Lumberton MUD filed supplemental mapping information. </w:t>
      </w:r>
      <w:r w:rsidR="00D805C1">
        <w:t>On October 5, 2021</w:t>
      </w:r>
      <w:r w:rsidR="007B7A45">
        <w:t xml:space="preserve"> and October 13, 2021</w:t>
      </w:r>
      <w:r w:rsidR="00D805C1">
        <w:t>, Lumberton MUD filed its proof of notice</w:t>
      </w:r>
      <w:r w:rsidR="00093215">
        <w:t>.</w:t>
      </w:r>
      <w:r w:rsidR="00AF1809">
        <w:t xml:space="preserve"> </w:t>
      </w:r>
    </w:p>
    <w:p w14:paraId="61BED830" w14:textId="4E2948ED" w:rsidR="00B275A1" w:rsidRPr="00E02B5E" w:rsidRDefault="00B275A1" w:rsidP="00B275A1">
      <w:pPr>
        <w:spacing w:line="360" w:lineRule="auto"/>
      </w:pPr>
      <w:r w:rsidRPr="00E02B5E">
        <w:rPr>
          <w:szCs w:val="24"/>
        </w:rPr>
        <w:tab/>
      </w:r>
      <w:r w:rsidR="00EE4225" w:rsidRPr="00E02B5E">
        <w:t xml:space="preserve">On </w:t>
      </w:r>
      <w:r w:rsidR="00D805C1">
        <w:t>August 26</w:t>
      </w:r>
      <w:r w:rsidR="00013C03" w:rsidRPr="00E02B5E">
        <w:t>, 2021</w:t>
      </w:r>
      <w:r w:rsidR="0078431C" w:rsidRPr="00E02B5E">
        <w:t xml:space="preserve">, </w:t>
      </w:r>
      <w:r w:rsidR="00EE4225" w:rsidRPr="00E02B5E">
        <w:t xml:space="preserve">the administrative law judge (ALJ) </w:t>
      </w:r>
      <w:r w:rsidR="00B30D7F" w:rsidRPr="00E02B5E">
        <w:t>filed</w:t>
      </w:r>
      <w:r w:rsidR="00EE4225" w:rsidRPr="00E02B5E">
        <w:t xml:space="preserve"> Order No. </w:t>
      </w:r>
      <w:r w:rsidR="00D805C1">
        <w:t>3,</w:t>
      </w:r>
      <w:r w:rsidR="00EE4225" w:rsidRPr="00E02B5E">
        <w:t xml:space="preserve"> establishing a deadline of </w:t>
      </w:r>
      <w:r w:rsidR="00D805C1">
        <w:t>October 15</w:t>
      </w:r>
      <w:r w:rsidR="00C94074">
        <w:t>,</w:t>
      </w:r>
      <w:r w:rsidR="00013C03" w:rsidRPr="00E02B5E">
        <w:t xml:space="preserve"> 2021</w:t>
      </w:r>
      <w:r w:rsidR="0078431C" w:rsidRPr="00E02B5E">
        <w:t xml:space="preserve"> </w:t>
      </w:r>
      <w:r w:rsidR="00EE4225" w:rsidRPr="00E02B5E">
        <w:t xml:space="preserve">for </w:t>
      </w:r>
      <w:r w:rsidR="00620AE2" w:rsidRPr="00E02B5E">
        <w:t xml:space="preserve">the </w:t>
      </w:r>
      <w:r w:rsidR="00620AE2" w:rsidRPr="00E02B5E">
        <w:rPr>
          <w:bCs/>
          <w:szCs w:val="24"/>
        </w:rPr>
        <w:t xml:space="preserve">Staff </w:t>
      </w:r>
      <w:r w:rsidR="00B17C26">
        <w:rPr>
          <w:bCs/>
          <w:szCs w:val="24"/>
        </w:rPr>
        <w:t xml:space="preserve">(Staff) </w:t>
      </w:r>
      <w:r w:rsidR="00620AE2" w:rsidRPr="00E02B5E">
        <w:rPr>
          <w:bCs/>
          <w:szCs w:val="24"/>
        </w:rPr>
        <w:t>of the Public Utility Commission of Texas (</w:t>
      </w:r>
      <w:r w:rsidR="00B17C26">
        <w:rPr>
          <w:bCs/>
          <w:szCs w:val="24"/>
        </w:rPr>
        <w:t>Commission</w:t>
      </w:r>
      <w:r w:rsidR="00620AE2" w:rsidRPr="00E02B5E">
        <w:rPr>
          <w:bCs/>
          <w:szCs w:val="24"/>
        </w:rPr>
        <w:t xml:space="preserve">) </w:t>
      </w:r>
      <w:r w:rsidR="00EE4225" w:rsidRPr="00E02B5E">
        <w:t xml:space="preserve">to file </w:t>
      </w:r>
      <w:r w:rsidR="00B17C26">
        <w:t>a recommendation</w:t>
      </w:r>
      <w:r w:rsidR="00EE4225" w:rsidRPr="00E02B5E">
        <w:t xml:space="preserve"> </w:t>
      </w:r>
      <w:r w:rsidR="00D805C1">
        <w:t>on the sufficiency of</w:t>
      </w:r>
      <w:r w:rsidR="00EE4225" w:rsidRPr="00E02B5E">
        <w:t xml:space="preserve"> notice and to propose a procedural schedule</w:t>
      </w:r>
      <w:r w:rsidR="00DE0CDE" w:rsidRPr="00E02B5E">
        <w:t xml:space="preserve"> for the further processing of this docket</w:t>
      </w:r>
      <w:r w:rsidR="00EE4225" w:rsidRPr="00E02B5E">
        <w:t>. Therefore, this pleading is timely filed</w:t>
      </w:r>
      <w:r w:rsidR="005E1C8E" w:rsidRPr="00E02B5E">
        <w:t>.</w:t>
      </w:r>
    </w:p>
    <w:p w14:paraId="78B23691" w14:textId="77777777" w:rsidR="00C94074" w:rsidRDefault="00C94074" w:rsidP="00C94074">
      <w:pPr>
        <w:jc w:val="left"/>
        <w:rPr>
          <w:b/>
        </w:rPr>
      </w:pPr>
    </w:p>
    <w:p w14:paraId="67E43F1A" w14:textId="6C5BB862" w:rsidR="00C94074" w:rsidRDefault="00D805C1" w:rsidP="00C94074">
      <w:pPr>
        <w:pStyle w:val="ListParagraph"/>
        <w:numPr>
          <w:ilvl w:val="0"/>
          <w:numId w:val="3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 xml:space="preserve">SUFFICIENCY OF </w:t>
      </w:r>
      <w:r w:rsidR="00C94074">
        <w:rPr>
          <w:b/>
        </w:rPr>
        <w:t>NOTICE</w:t>
      </w:r>
    </w:p>
    <w:p w14:paraId="20F4EADA" w14:textId="51187310" w:rsidR="004E76D3" w:rsidRDefault="00C94074" w:rsidP="001860F6">
      <w:pPr>
        <w:spacing w:line="360" w:lineRule="auto"/>
        <w:rPr>
          <w:bCs/>
        </w:rPr>
      </w:pPr>
      <w:r>
        <w:rPr>
          <w:bCs/>
        </w:rPr>
        <w:tab/>
      </w:r>
      <w:r w:rsidR="00CD0850">
        <w:rPr>
          <w:bCs/>
        </w:rPr>
        <w:t xml:space="preserve">After review and in accordance with Staff’s recommendations on proposed notice on August 25, 2021, Staff </w:t>
      </w:r>
      <w:r w:rsidR="00476181">
        <w:rPr>
          <w:bCs/>
        </w:rPr>
        <w:t>recommends that</w:t>
      </w:r>
      <w:r w:rsidR="00CD0850">
        <w:rPr>
          <w:bCs/>
        </w:rPr>
        <w:t xml:space="preserve"> Lumberton MUD’s notice</w:t>
      </w:r>
      <w:r w:rsidR="00476181">
        <w:rPr>
          <w:bCs/>
        </w:rPr>
        <w:t xml:space="preserve"> be found deficient</w:t>
      </w:r>
      <w:r w:rsidR="00CD0850">
        <w:rPr>
          <w:bCs/>
        </w:rPr>
        <w:t>.</w:t>
      </w:r>
      <w:r w:rsidR="00CD0850" w:rsidRPr="003C446F">
        <w:rPr>
          <w:bCs/>
        </w:rPr>
        <w:t xml:space="preserve"> </w:t>
      </w:r>
      <w:r w:rsidR="00CD0850">
        <w:rPr>
          <w:bCs/>
        </w:rPr>
        <w:t>Specifically, i</w:t>
      </w:r>
      <w:r w:rsidR="00D805C1">
        <w:rPr>
          <w:bCs/>
        </w:rPr>
        <w:t>n its proof of notice</w:t>
      </w:r>
      <w:r w:rsidR="00B349E6">
        <w:rPr>
          <w:bCs/>
        </w:rPr>
        <w:t xml:space="preserve"> </w:t>
      </w:r>
      <w:r w:rsidR="00CD0850">
        <w:rPr>
          <w:bCs/>
        </w:rPr>
        <w:t xml:space="preserve">file </w:t>
      </w:r>
      <w:r w:rsidR="00B349E6">
        <w:rPr>
          <w:bCs/>
        </w:rPr>
        <w:t>on October 5, 2021</w:t>
      </w:r>
      <w:r w:rsidR="00D805C1">
        <w:rPr>
          <w:bCs/>
        </w:rPr>
        <w:t xml:space="preserve">, Lumberton MUD indicated that </w:t>
      </w:r>
      <w:r w:rsidR="00B349E6">
        <w:rPr>
          <w:bCs/>
        </w:rPr>
        <w:t xml:space="preserve">it </w:t>
      </w:r>
      <w:r w:rsidR="00B20D35">
        <w:rPr>
          <w:bCs/>
        </w:rPr>
        <w:t>published notice in a newspaper of general circulation on September 25, 2021 and October 2, 2021 in Jefferson County</w:t>
      </w:r>
      <w:r w:rsidR="00CD0850">
        <w:rPr>
          <w:bCs/>
        </w:rPr>
        <w:t xml:space="preserve">. Lumberton MUD also indicated </w:t>
      </w:r>
      <w:r w:rsidR="00B20D35">
        <w:rPr>
          <w:bCs/>
        </w:rPr>
        <w:t xml:space="preserve">that </w:t>
      </w:r>
      <w:r w:rsidR="00D805C1">
        <w:rPr>
          <w:bCs/>
        </w:rPr>
        <w:t>it mailed notice to each affected landowner on September 23, 2021. To substantiate those statements, Lumberton MUD include</w:t>
      </w:r>
      <w:r w:rsidR="00B349E6">
        <w:rPr>
          <w:bCs/>
        </w:rPr>
        <w:t xml:space="preserve">d </w:t>
      </w:r>
      <w:r w:rsidR="004E76D3">
        <w:rPr>
          <w:bCs/>
        </w:rPr>
        <w:t>newspaper tear sheets as Attachment A</w:t>
      </w:r>
      <w:r w:rsidR="00B20D35">
        <w:rPr>
          <w:bCs/>
        </w:rPr>
        <w:t xml:space="preserve"> and </w:t>
      </w:r>
      <w:r w:rsidR="00CD0850">
        <w:rPr>
          <w:bCs/>
        </w:rPr>
        <w:t xml:space="preserve">the </w:t>
      </w:r>
      <w:r w:rsidR="00B20D35">
        <w:rPr>
          <w:bCs/>
        </w:rPr>
        <w:t>notices</w:t>
      </w:r>
      <w:r w:rsidR="00CD0850">
        <w:rPr>
          <w:bCs/>
        </w:rPr>
        <w:t xml:space="preserve"> that were sent</w:t>
      </w:r>
      <w:r w:rsidR="00B20D35">
        <w:rPr>
          <w:bCs/>
        </w:rPr>
        <w:t xml:space="preserve"> to landowners as Attachment B</w:t>
      </w:r>
      <w:r w:rsidR="007B7A45">
        <w:rPr>
          <w:bCs/>
        </w:rPr>
        <w:t>.</w:t>
      </w:r>
      <w:r w:rsidR="00B20D35">
        <w:rPr>
          <w:bCs/>
        </w:rPr>
        <w:t xml:space="preserve"> </w:t>
      </w:r>
      <w:r w:rsidR="007B7A45">
        <w:rPr>
          <w:bCs/>
        </w:rPr>
        <w:t xml:space="preserve">Subsequently, </w:t>
      </w:r>
      <w:r w:rsidR="00B349E6">
        <w:rPr>
          <w:bCs/>
        </w:rPr>
        <w:t xml:space="preserve">on October 13, 2021, </w:t>
      </w:r>
      <w:r w:rsidR="007B7A45">
        <w:rPr>
          <w:bCs/>
        </w:rPr>
        <w:t xml:space="preserve">Lumberton MUD </w:t>
      </w:r>
      <w:r w:rsidR="00146CB8">
        <w:rPr>
          <w:bCs/>
        </w:rPr>
        <w:t>provided</w:t>
      </w:r>
      <w:r w:rsidR="00CD0850">
        <w:rPr>
          <w:bCs/>
        </w:rPr>
        <w:t xml:space="preserve"> </w:t>
      </w:r>
      <w:r w:rsidR="007B7A45">
        <w:rPr>
          <w:bCs/>
        </w:rPr>
        <w:t xml:space="preserve">the publisher’s affidavit, </w:t>
      </w:r>
      <w:r w:rsidR="00146CB8">
        <w:rPr>
          <w:bCs/>
        </w:rPr>
        <w:t xml:space="preserve">showing </w:t>
      </w:r>
      <w:r w:rsidR="007B7A45">
        <w:rPr>
          <w:bCs/>
        </w:rPr>
        <w:t xml:space="preserve"> that notice had been published in </w:t>
      </w:r>
      <w:r w:rsidR="00A6471C">
        <w:rPr>
          <w:bCs/>
        </w:rPr>
        <w:t>a</w:t>
      </w:r>
      <w:r w:rsidR="007B7A45">
        <w:rPr>
          <w:bCs/>
        </w:rPr>
        <w:t xml:space="preserve"> newspaper of general circulation in Jefferson County. </w:t>
      </w:r>
      <w:r w:rsidR="00FA35FF">
        <w:rPr>
          <w:bCs/>
        </w:rPr>
        <w:t xml:space="preserve"> </w:t>
      </w:r>
      <w:r w:rsidR="004E76D3">
        <w:rPr>
          <w:bCs/>
        </w:rPr>
        <w:t xml:space="preserve"> </w:t>
      </w:r>
    </w:p>
    <w:p w14:paraId="04000805" w14:textId="2CE11483" w:rsidR="00C94074" w:rsidRPr="00DB6881" w:rsidRDefault="00223E59" w:rsidP="00DB6881">
      <w:pPr>
        <w:spacing w:line="360" w:lineRule="auto"/>
        <w:ind w:firstLine="720"/>
        <w:rPr>
          <w:bCs/>
        </w:rPr>
      </w:pPr>
      <w:r>
        <w:rPr>
          <w:bCs/>
        </w:rPr>
        <w:lastRenderedPageBreak/>
        <w:t xml:space="preserve">For </w:t>
      </w:r>
      <w:r w:rsidR="00F769C0">
        <w:rPr>
          <w:bCs/>
        </w:rPr>
        <w:t xml:space="preserve">the </w:t>
      </w:r>
      <w:r>
        <w:rPr>
          <w:bCs/>
        </w:rPr>
        <w:t>specific deficiencies</w:t>
      </w:r>
      <w:r w:rsidR="00FA35FF">
        <w:rPr>
          <w:bCs/>
        </w:rPr>
        <w:t xml:space="preserve">, </w:t>
      </w:r>
      <w:r w:rsidR="00C94074" w:rsidRPr="003C446F">
        <w:rPr>
          <w:bCs/>
        </w:rPr>
        <w:t xml:space="preserve">Staff </w:t>
      </w:r>
      <w:r w:rsidR="00C25DC5">
        <w:rPr>
          <w:bCs/>
        </w:rPr>
        <w:t xml:space="preserve">previously </w:t>
      </w:r>
      <w:r w:rsidR="00C94074" w:rsidRPr="003C446F">
        <w:rPr>
          <w:bCs/>
        </w:rPr>
        <w:t>recommend</w:t>
      </w:r>
      <w:r w:rsidR="004E76D3">
        <w:rPr>
          <w:bCs/>
        </w:rPr>
        <w:t>ed</w:t>
      </w:r>
      <w:r w:rsidR="00C94074" w:rsidRPr="003C446F">
        <w:rPr>
          <w:bCs/>
        </w:rPr>
        <w:t xml:space="preserve"> that </w:t>
      </w:r>
      <w:bookmarkStart w:id="0" w:name="_Hlk80624760"/>
      <w:r w:rsidR="00C94074">
        <w:t>Lumberton MUD</w:t>
      </w:r>
      <w:bookmarkEnd w:id="0"/>
      <w:r w:rsidR="00C94074">
        <w:t xml:space="preserve"> </w:t>
      </w:r>
      <w:r w:rsidR="006038E8">
        <w:rPr>
          <w:bCs/>
        </w:rPr>
        <w:t xml:space="preserve">provide individual notice </w:t>
      </w:r>
      <w:r w:rsidR="00C94074" w:rsidRPr="003C446F">
        <w:rPr>
          <w:bCs/>
        </w:rPr>
        <w:t xml:space="preserve">to all </w:t>
      </w:r>
      <w:r w:rsidR="00C94074">
        <w:rPr>
          <w:bCs/>
        </w:rPr>
        <w:t>landowners</w:t>
      </w:r>
      <w:r w:rsidR="00C94074" w:rsidRPr="003C446F">
        <w:rPr>
          <w:bCs/>
        </w:rPr>
        <w:t xml:space="preserve">, neighboring utilities, political subdivisions, and other persons listed in </w:t>
      </w:r>
      <w:r w:rsidR="00B17C26">
        <w:rPr>
          <w:bCs/>
        </w:rPr>
        <w:t xml:space="preserve">Ms. </w:t>
      </w:r>
      <w:r w:rsidR="00FA35FF">
        <w:rPr>
          <w:bCs/>
        </w:rPr>
        <w:t xml:space="preserve">Jolie </w:t>
      </w:r>
      <w:r w:rsidR="00B17C26">
        <w:rPr>
          <w:bCs/>
        </w:rPr>
        <w:t>Mathis’</w:t>
      </w:r>
      <w:r w:rsidR="00C94074" w:rsidRPr="003C446F">
        <w:rPr>
          <w:bCs/>
        </w:rPr>
        <w:t xml:space="preserve"> memorandum</w:t>
      </w:r>
      <w:r w:rsidR="00C25DC5">
        <w:rPr>
          <w:bCs/>
        </w:rPr>
        <w:t xml:space="preserve"> and to include</w:t>
      </w:r>
      <w:r w:rsidR="00C25DC5" w:rsidRPr="003C446F">
        <w:rPr>
          <w:bCs/>
        </w:rPr>
        <w:t xml:space="preserve"> an accurate map delineating the requested service are</w:t>
      </w:r>
      <w:r w:rsidR="00C25DC5">
        <w:rPr>
          <w:bCs/>
        </w:rPr>
        <w:t>a with each individual notice.</w:t>
      </w:r>
      <w:r w:rsidR="00FA35FF">
        <w:rPr>
          <w:bCs/>
        </w:rPr>
        <w:t xml:space="preserve"> Lumberton MUD</w:t>
      </w:r>
      <w:r w:rsidR="00C25DC5">
        <w:rPr>
          <w:bCs/>
        </w:rPr>
        <w:t xml:space="preserve">, however, </w:t>
      </w:r>
      <w:r w:rsidR="00FA35FF">
        <w:rPr>
          <w:bCs/>
        </w:rPr>
        <w:t>only provided the notice documents that were sent to affected landowners</w:t>
      </w:r>
      <w:r w:rsidR="00C25DC5">
        <w:rPr>
          <w:bCs/>
        </w:rPr>
        <w:t xml:space="preserve"> and included a map that is not in accordance with the maps that were deemed sufficient during administrative review. </w:t>
      </w:r>
      <w:r w:rsidR="0049104B">
        <w:rPr>
          <w:bCs/>
        </w:rPr>
        <w:t>As such, Staff recommends that Lumberton MUD provide individual notice again</w:t>
      </w:r>
      <w:r w:rsidR="00C25DC5">
        <w:rPr>
          <w:bCs/>
        </w:rPr>
        <w:t>, including to those individuals and entities listed in Ms. Mathis’ memorandum,</w:t>
      </w:r>
      <w:r w:rsidR="001A1ED2">
        <w:rPr>
          <w:bCs/>
        </w:rPr>
        <w:t xml:space="preserve"> </w:t>
      </w:r>
      <w:r w:rsidR="0049104B">
        <w:rPr>
          <w:bCs/>
        </w:rPr>
        <w:t>with the maps attached to this pleading.</w:t>
      </w:r>
      <w:r w:rsidR="00C25DC5">
        <w:rPr>
          <w:bCs/>
        </w:rPr>
        <w:t xml:space="preserve"> </w:t>
      </w:r>
      <w:r w:rsidR="007B7A45">
        <w:rPr>
          <w:bCs/>
        </w:rPr>
        <w:t>Additionally, Staff previously recommended that Lumberton MUD</w:t>
      </w:r>
      <w:r w:rsidR="00DB6881" w:rsidRPr="00DB6881">
        <w:rPr>
          <w:bCs/>
        </w:rPr>
        <w:t xml:space="preserve"> publish notice of the application once each week for two consecutive weeks in a newspaper of general circulation in Hardin County</w:t>
      </w:r>
      <w:r w:rsidR="00DB6881">
        <w:rPr>
          <w:bCs/>
        </w:rPr>
        <w:t xml:space="preserve">. Lumberton MUD, however, published notice in a newspaper of general circulation in Jefferson County. As such, Staff recommends that Lumberton MUD publish notice once each week for two consecutive weeks in a newspaper of general circulation in Hardin County. </w:t>
      </w:r>
      <w:r w:rsidR="0049104B">
        <w:rPr>
          <w:bCs/>
        </w:rPr>
        <w:t xml:space="preserve">Lastly, Staff </w:t>
      </w:r>
      <w:r w:rsidR="00C25DC5">
        <w:rPr>
          <w:bCs/>
        </w:rPr>
        <w:t xml:space="preserve">previously </w:t>
      </w:r>
      <w:r w:rsidR="0049104B">
        <w:rPr>
          <w:bCs/>
        </w:rPr>
        <w:t>recommended</w:t>
      </w:r>
      <w:r w:rsidR="000A6DE1">
        <w:rPr>
          <w:bCs/>
        </w:rPr>
        <w:t xml:space="preserve"> that Lumberton MUD file proof of notice </w:t>
      </w:r>
      <w:r w:rsidR="001860F6">
        <w:rPr>
          <w:bCs/>
        </w:rPr>
        <w:t xml:space="preserve">using the forms titled </w:t>
      </w:r>
      <w:r w:rsidR="001860F6" w:rsidRPr="001860F6">
        <w:rPr>
          <w:bCs/>
          <w:i/>
          <w:iCs/>
        </w:rPr>
        <w:t>Affidavit of Notice to Current Customers, Landowners, Neighboring Utilities, and Affected Parties</w:t>
      </w:r>
      <w:r w:rsidR="001860F6" w:rsidRPr="001860F6">
        <w:rPr>
          <w:bCs/>
        </w:rPr>
        <w:t xml:space="preserve"> and </w:t>
      </w:r>
      <w:r w:rsidR="001860F6" w:rsidRPr="001860F6">
        <w:rPr>
          <w:bCs/>
          <w:i/>
          <w:iCs/>
        </w:rPr>
        <w:t>Publisher's Affidavit</w:t>
      </w:r>
      <w:r w:rsidR="001860F6">
        <w:rPr>
          <w:bCs/>
        </w:rPr>
        <w:t>.</w:t>
      </w:r>
      <w:r w:rsidR="004E76D3">
        <w:rPr>
          <w:bCs/>
        </w:rPr>
        <w:t xml:space="preserve"> </w:t>
      </w:r>
      <w:r w:rsidR="0049104B">
        <w:rPr>
          <w:bCs/>
        </w:rPr>
        <w:t>Therefore, when Lumberton MUD files its supplemental proof of notice, Staff recommends that Lumberton MUD use th</w:t>
      </w:r>
      <w:r w:rsidR="00C25DC5">
        <w:rPr>
          <w:bCs/>
        </w:rPr>
        <w:t>o</w:t>
      </w:r>
      <w:r w:rsidR="0049104B">
        <w:rPr>
          <w:bCs/>
        </w:rPr>
        <w:t xml:space="preserve">se affidavits. </w:t>
      </w:r>
    </w:p>
    <w:p w14:paraId="10406423" w14:textId="77777777" w:rsidR="00C94074" w:rsidRPr="00D40C0D" w:rsidRDefault="00C94074" w:rsidP="00C94074">
      <w:pPr>
        <w:spacing w:line="360" w:lineRule="auto"/>
        <w:rPr>
          <w:szCs w:val="24"/>
        </w:rPr>
      </w:pPr>
    </w:p>
    <w:p w14:paraId="114E4EA9" w14:textId="1551B80F" w:rsidR="00C94074" w:rsidRPr="00CB5327" w:rsidRDefault="0049104B" w:rsidP="00C94074">
      <w:pPr>
        <w:pStyle w:val="ListParagraph"/>
        <w:keepNext/>
        <w:numPr>
          <w:ilvl w:val="0"/>
          <w:numId w:val="3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 xml:space="preserve">PROPOSED </w:t>
      </w:r>
      <w:r w:rsidR="00C94074" w:rsidRPr="00CB5327">
        <w:rPr>
          <w:b/>
        </w:rPr>
        <w:t>PROCEDURAL SCHEDULE</w:t>
      </w:r>
    </w:p>
    <w:p w14:paraId="042C68DD" w14:textId="7A3167BB" w:rsidR="00C94074" w:rsidRDefault="0049104B" w:rsidP="00C94074">
      <w:pPr>
        <w:spacing w:line="360" w:lineRule="auto"/>
        <w:ind w:firstLine="720"/>
      </w:pPr>
      <w:r>
        <w:t>In accordance with Staff’s deficiency recommendation,</w:t>
      </w:r>
      <w:r w:rsidR="00C94074">
        <w:t xml:space="preserve"> Staff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C94074" w14:paraId="23186466" w14:textId="77777777" w:rsidTr="000B738B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36BF93FE" w14:textId="77777777" w:rsidR="00C94074" w:rsidRPr="00873B55" w:rsidRDefault="00C94074" w:rsidP="000B738B">
            <w:pPr>
              <w:keepNext/>
              <w:spacing w:line="360" w:lineRule="auto"/>
              <w:jc w:val="center"/>
              <w:rPr>
                <w:b/>
              </w:rPr>
            </w:pPr>
            <w:r w:rsidRPr="00873B55">
              <w:rPr>
                <w:b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6E9D4978" w14:textId="77777777" w:rsidR="00C94074" w:rsidRPr="00873B55" w:rsidRDefault="00C94074" w:rsidP="000B738B">
            <w:pPr>
              <w:keepNext/>
              <w:spacing w:line="360" w:lineRule="auto"/>
              <w:jc w:val="center"/>
              <w:rPr>
                <w:b/>
              </w:rPr>
            </w:pPr>
            <w:r w:rsidRPr="00873B55">
              <w:rPr>
                <w:b/>
              </w:rPr>
              <w:t>Date</w:t>
            </w:r>
          </w:p>
        </w:tc>
      </w:tr>
      <w:tr w:rsidR="00C94074" w14:paraId="007062E4" w14:textId="77777777" w:rsidTr="000B738B">
        <w:trPr>
          <w:trHeight w:val="121"/>
        </w:trPr>
        <w:tc>
          <w:tcPr>
            <w:tcW w:w="5524" w:type="dxa"/>
            <w:shd w:val="clear" w:color="auto" w:fill="auto"/>
          </w:tcPr>
          <w:p w14:paraId="79D074CB" w14:textId="4346B8F8" w:rsidR="00C94074" w:rsidRPr="008309C3" w:rsidRDefault="00C94074" w:rsidP="000B738B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8309C3">
              <w:rPr>
                <w:rFonts w:eastAsia="Calibri"/>
                <w:szCs w:val="24"/>
              </w:rPr>
              <w:t xml:space="preserve">Deadline for </w:t>
            </w:r>
            <w:r>
              <w:t>Lumberton MUD</w:t>
            </w:r>
            <w:r w:rsidRPr="008309C3">
              <w:rPr>
                <w:rFonts w:eastAsia="Calibri"/>
                <w:szCs w:val="24"/>
              </w:rPr>
              <w:t xml:space="preserve"> to </w:t>
            </w:r>
            <w:r w:rsidR="00C25DC5">
              <w:rPr>
                <w:rFonts w:eastAsia="Calibri"/>
                <w:szCs w:val="24"/>
              </w:rPr>
              <w:t>cure deficiencies</w:t>
            </w:r>
            <w:r w:rsidR="000949C7">
              <w:rPr>
                <w:rFonts w:eastAsia="Calibri"/>
                <w:szCs w:val="24"/>
              </w:rPr>
              <w:t xml:space="preserve"> identified by Staff and provide proof of revised notice </w:t>
            </w:r>
          </w:p>
        </w:tc>
        <w:tc>
          <w:tcPr>
            <w:tcW w:w="3826" w:type="dxa"/>
            <w:shd w:val="clear" w:color="auto" w:fill="auto"/>
          </w:tcPr>
          <w:p w14:paraId="4D1D847C" w14:textId="3099507F" w:rsidR="00C94074" w:rsidRPr="008309C3" w:rsidRDefault="00C25DC5" w:rsidP="00C94074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November 5</w:t>
            </w:r>
            <w:r w:rsidR="00C94074">
              <w:rPr>
                <w:szCs w:val="24"/>
              </w:rPr>
              <w:t>, 202</w:t>
            </w:r>
            <w:r w:rsidR="000A6DE1">
              <w:rPr>
                <w:szCs w:val="24"/>
              </w:rPr>
              <w:t>1</w:t>
            </w:r>
          </w:p>
        </w:tc>
      </w:tr>
      <w:tr w:rsidR="00C94074" w14:paraId="4AB98DA6" w14:textId="77777777" w:rsidTr="000B738B">
        <w:trPr>
          <w:trHeight w:val="611"/>
        </w:trPr>
        <w:tc>
          <w:tcPr>
            <w:tcW w:w="5524" w:type="dxa"/>
            <w:shd w:val="clear" w:color="auto" w:fill="auto"/>
          </w:tcPr>
          <w:p w14:paraId="728E7022" w14:textId="6DFF6F8A" w:rsidR="00C94074" w:rsidRPr="008309C3" w:rsidRDefault="00C94074" w:rsidP="000B738B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8309C3">
              <w:rPr>
                <w:rFonts w:eastAsia="Calibri"/>
                <w:szCs w:val="24"/>
              </w:rPr>
              <w:t xml:space="preserve">Deadline for Staff to file a </w:t>
            </w:r>
            <w:r w:rsidR="00A57D79">
              <w:rPr>
                <w:rFonts w:eastAsia="Calibri"/>
                <w:szCs w:val="24"/>
              </w:rPr>
              <w:t xml:space="preserve">supplemental </w:t>
            </w:r>
            <w:r w:rsidRPr="008309C3">
              <w:rPr>
                <w:rFonts w:eastAsia="Calibri"/>
                <w:szCs w:val="24"/>
              </w:rPr>
              <w:t>recommendation on sufficiency of notice</w:t>
            </w:r>
            <w:r w:rsidR="00577796">
              <w:rPr>
                <w:rFonts w:eastAsia="Calibri"/>
                <w:szCs w:val="24"/>
              </w:rPr>
              <w:t xml:space="preserve"> for the continued processing of this application</w:t>
            </w:r>
          </w:p>
        </w:tc>
        <w:tc>
          <w:tcPr>
            <w:tcW w:w="3826" w:type="dxa"/>
            <w:shd w:val="clear" w:color="auto" w:fill="auto"/>
          </w:tcPr>
          <w:p w14:paraId="5D70C81B" w14:textId="3D564651" w:rsidR="00C94074" w:rsidRPr="008309C3" w:rsidRDefault="00C25DC5" w:rsidP="00C94074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November </w:t>
            </w:r>
            <w:r w:rsidR="000A6DE1">
              <w:rPr>
                <w:szCs w:val="24"/>
              </w:rPr>
              <w:t>15</w:t>
            </w:r>
            <w:r w:rsidR="00C94074">
              <w:rPr>
                <w:szCs w:val="24"/>
              </w:rPr>
              <w:t>, 2021</w:t>
            </w:r>
          </w:p>
        </w:tc>
      </w:tr>
      <w:tr w:rsidR="00C94074" w14:paraId="4A48AFD8" w14:textId="77777777" w:rsidTr="000B738B">
        <w:trPr>
          <w:trHeight w:val="611"/>
        </w:trPr>
        <w:tc>
          <w:tcPr>
            <w:tcW w:w="5524" w:type="dxa"/>
            <w:shd w:val="clear" w:color="auto" w:fill="auto"/>
          </w:tcPr>
          <w:p w14:paraId="4B7BEAFA" w14:textId="77777777" w:rsidR="00C94074" w:rsidRPr="008309C3" w:rsidRDefault="00C94074" w:rsidP="000B738B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8309C3"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826" w:type="dxa"/>
            <w:shd w:val="clear" w:color="auto" w:fill="auto"/>
          </w:tcPr>
          <w:p w14:paraId="6BF25235" w14:textId="77777777" w:rsidR="00C94074" w:rsidRPr="008309C3" w:rsidRDefault="00C94074" w:rsidP="00C25DC5">
            <w:pPr>
              <w:keepNext/>
              <w:jc w:val="center"/>
              <w:rPr>
                <w:szCs w:val="24"/>
              </w:rPr>
            </w:pPr>
            <w:r w:rsidRPr="00006925">
              <w:rPr>
                <w:szCs w:val="24"/>
              </w:rPr>
              <w:t>30</w:t>
            </w:r>
            <w:r>
              <w:rPr>
                <w:szCs w:val="24"/>
              </w:rPr>
              <w:t xml:space="preserve"> d</w:t>
            </w:r>
            <w:r w:rsidRPr="00006925">
              <w:rPr>
                <w:szCs w:val="24"/>
              </w:rPr>
              <w:t>ays after notice is issued</w:t>
            </w:r>
          </w:p>
        </w:tc>
      </w:tr>
    </w:tbl>
    <w:p w14:paraId="618EBD38" w14:textId="17375CF8" w:rsidR="00C94074" w:rsidRDefault="00C94074" w:rsidP="00C94074">
      <w:pPr>
        <w:spacing w:line="360" w:lineRule="auto"/>
        <w:jc w:val="left"/>
        <w:rPr>
          <w:szCs w:val="24"/>
        </w:rPr>
      </w:pPr>
    </w:p>
    <w:p w14:paraId="41F6540F" w14:textId="0B32CCF3" w:rsidR="00DB6881" w:rsidRDefault="00DB6881" w:rsidP="00C94074">
      <w:pPr>
        <w:spacing w:line="360" w:lineRule="auto"/>
        <w:jc w:val="left"/>
        <w:rPr>
          <w:szCs w:val="24"/>
        </w:rPr>
      </w:pPr>
    </w:p>
    <w:p w14:paraId="36ED4B5D" w14:textId="4870F465" w:rsidR="00223E59" w:rsidRDefault="00223E59" w:rsidP="00C94074">
      <w:pPr>
        <w:spacing w:line="360" w:lineRule="auto"/>
        <w:jc w:val="left"/>
        <w:rPr>
          <w:szCs w:val="24"/>
        </w:rPr>
      </w:pPr>
    </w:p>
    <w:p w14:paraId="305C96B7" w14:textId="77777777" w:rsidR="00223E59" w:rsidRDefault="00223E59" w:rsidP="00C94074">
      <w:pPr>
        <w:spacing w:line="360" w:lineRule="auto"/>
        <w:jc w:val="left"/>
        <w:rPr>
          <w:szCs w:val="24"/>
        </w:rPr>
      </w:pPr>
    </w:p>
    <w:p w14:paraId="3BFDFFAF" w14:textId="77777777" w:rsidR="00C94074" w:rsidRDefault="00C94074" w:rsidP="00C94074">
      <w:pPr>
        <w:pStyle w:val="ListParagraph"/>
        <w:numPr>
          <w:ilvl w:val="0"/>
          <w:numId w:val="3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lastRenderedPageBreak/>
        <w:t>CONCLUSION</w:t>
      </w:r>
    </w:p>
    <w:p w14:paraId="5D35E48D" w14:textId="77777777" w:rsidR="00DB6881" w:rsidRDefault="00C94074" w:rsidP="00DB6881">
      <w:pPr>
        <w:autoSpaceDE w:val="0"/>
        <w:autoSpaceDN w:val="0"/>
        <w:adjustRightInd w:val="0"/>
        <w:spacing w:line="360" w:lineRule="auto"/>
      </w:pPr>
      <w:r>
        <w:tab/>
        <w:t xml:space="preserve">For the reasons detailed above, Staff recommends that </w:t>
      </w:r>
      <w:r w:rsidRPr="00A957B3">
        <w:t xml:space="preserve">the </w:t>
      </w:r>
      <w:r w:rsidR="008364E0">
        <w:t>notice</w:t>
      </w:r>
      <w:r>
        <w:t xml:space="preserve"> </w:t>
      </w:r>
      <w:r w:rsidRPr="00A957B3">
        <w:t xml:space="preserve">be found </w:t>
      </w:r>
      <w:r w:rsidR="008364E0">
        <w:t xml:space="preserve">deficient </w:t>
      </w:r>
      <w:r w:rsidRPr="00A957B3">
        <w:t xml:space="preserve">and that the proposed </w:t>
      </w:r>
      <w:r>
        <w:t>procedural schedule</w:t>
      </w:r>
      <w:r w:rsidRPr="00A957B3">
        <w:t xml:space="preserve"> be adopted</w:t>
      </w:r>
      <w:r>
        <w:t>. Staff respectfully requests the entry of an order consistent with these recommendations.</w:t>
      </w:r>
    </w:p>
    <w:p w14:paraId="1A91B958" w14:textId="77777777" w:rsidR="00DB6881" w:rsidRDefault="00DB6881" w:rsidP="00DB6881">
      <w:pPr>
        <w:autoSpaceDE w:val="0"/>
        <w:autoSpaceDN w:val="0"/>
        <w:adjustRightInd w:val="0"/>
        <w:spacing w:line="360" w:lineRule="auto"/>
      </w:pPr>
    </w:p>
    <w:p w14:paraId="54F6E9D2" w14:textId="5CEB4CD7" w:rsidR="004D07DE" w:rsidRPr="00E02B5E" w:rsidRDefault="00B275A1" w:rsidP="00DB6881">
      <w:pPr>
        <w:autoSpaceDE w:val="0"/>
        <w:autoSpaceDN w:val="0"/>
        <w:adjustRightInd w:val="0"/>
        <w:spacing w:line="360" w:lineRule="auto"/>
      </w:pPr>
      <w:r w:rsidRPr="00E02B5E">
        <w:rPr>
          <w:bCs/>
          <w:szCs w:val="24"/>
        </w:rPr>
        <w:t xml:space="preserve">Dated: </w:t>
      </w:r>
      <w:r w:rsidRPr="00E02B5E">
        <w:rPr>
          <w:bCs/>
          <w:szCs w:val="24"/>
        </w:rPr>
        <w:fldChar w:fldCharType="begin"/>
      </w:r>
      <w:r w:rsidRPr="00E02B5E">
        <w:rPr>
          <w:bCs/>
          <w:szCs w:val="24"/>
        </w:rPr>
        <w:instrText xml:space="preserve"> DATE \@ "MMMM d, yyyy" </w:instrText>
      </w:r>
      <w:r w:rsidRPr="00E02B5E">
        <w:rPr>
          <w:bCs/>
          <w:szCs w:val="24"/>
        </w:rPr>
        <w:fldChar w:fldCharType="separate"/>
      </w:r>
      <w:r w:rsidR="005A37B0">
        <w:rPr>
          <w:bCs/>
          <w:noProof/>
          <w:szCs w:val="24"/>
        </w:rPr>
        <w:t>October 15, 2021</w:t>
      </w:r>
      <w:r w:rsidRPr="00E02B5E">
        <w:rPr>
          <w:bCs/>
          <w:szCs w:val="24"/>
        </w:rPr>
        <w:fldChar w:fldCharType="end"/>
      </w:r>
    </w:p>
    <w:p w14:paraId="1F750EBC" w14:textId="77777777" w:rsidR="00B275A1" w:rsidRPr="00E02B5E" w:rsidRDefault="00B275A1" w:rsidP="00B275A1">
      <w:pPr>
        <w:spacing w:line="480" w:lineRule="auto"/>
        <w:ind w:left="3600" w:firstLine="720"/>
        <w:rPr>
          <w:szCs w:val="24"/>
        </w:rPr>
      </w:pPr>
      <w:r w:rsidRPr="00E02B5E">
        <w:rPr>
          <w:szCs w:val="24"/>
        </w:rPr>
        <w:t>Respectfully submitted,</w:t>
      </w:r>
    </w:p>
    <w:p w14:paraId="68C2F5EC" w14:textId="77777777" w:rsidR="00B275A1" w:rsidRPr="00E02B5E" w:rsidRDefault="00B275A1" w:rsidP="00B275A1">
      <w:pPr>
        <w:ind w:left="4320"/>
        <w:contextualSpacing/>
        <w:rPr>
          <w:b/>
          <w:szCs w:val="24"/>
        </w:rPr>
      </w:pPr>
      <w:r w:rsidRPr="00E02B5E">
        <w:rPr>
          <w:b/>
          <w:szCs w:val="24"/>
        </w:rPr>
        <w:t xml:space="preserve">PUBLIC UTILITY COMMISSION OF TEXAS </w:t>
      </w:r>
    </w:p>
    <w:p w14:paraId="1A613E58" w14:textId="77777777" w:rsidR="00B275A1" w:rsidRPr="00E02B5E" w:rsidRDefault="00B275A1" w:rsidP="00B275A1">
      <w:pPr>
        <w:ind w:left="4320"/>
        <w:contextualSpacing/>
        <w:rPr>
          <w:b/>
          <w:szCs w:val="24"/>
        </w:rPr>
      </w:pPr>
      <w:r w:rsidRPr="00E02B5E">
        <w:rPr>
          <w:b/>
          <w:szCs w:val="24"/>
        </w:rPr>
        <w:t>LEGAL DIVISION</w:t>
      </w:r>
    </w:p>
    <w:p w14:paraId="1FA1871E" w14:textId="77777777" w:rsidR="00B275A1" w:rsidRPr="00E02B5E" w:rsidRDefault="00B275A1" w:rsidP="00B275A1"/>
    <w:p w14:paraId="12C958E0" w14:textId="77777777" w:rsidR="00B275A1" w:rsidRPr="00E02B5E" w:rsidRDefault="00B275A1" w:rsidP="00B275A1">
      <w:pPr>
        <w:contextualSpacing/>
        <w:rPr>
          <w:szCs w:val="24"/>
        </w:rPr>
      </w:pPr>
      <w:r w:rsidRPr="00E02B5E">
        <w:tab/>
      </w:r>
      <w:r w:rsidRPr="00E02B5E">
        <w:tab/>
      </w:r>
      <w:r w:rsidRPr="00E02B5E">
        <w:tab/>
      </w:r>
      <w:r w:rsidRPr="00E02B5E">
        <w:tab/>
      </w:r>
      <w:r w:rsidRPr="00E02B5E">
        <w:tab/>
      </w:r>
      <w:r w:rsidRPr="00E02B5E">
        <w:tab/>
      </w:r>
      <w:r w:rsidRPr="00E02B5E">
        <w:rPr>
          <w:szCs w:val="24"/>
        </w:rPr>
        <w:t>Rachelle Nicolette Robles</w:t>
      </w:r>
    </w:p>
    <w:p w14:paraId="51634E15" w14:textId="77777777" w:rsidR="00B275A1" w:rsidRPr="00E02B5E" w:rsidRDefault="00B275A1" w:rsidP="00B275A1">
      <w:pPr>
        <w:contextualSpacing/>
        <w:rPr>
          <w:szCs w:val="24"/>
        </w:rPr>
      </w:pPr>
      <w:r w:rsidRPr="00E02B5E">
        <w:rPr>
          <w:szCs w:val="24"/>
        </w:rPr>
        <w:tab/>
      </w:r>
      <w:r w:rsidRPr="00E02B5E">
        <w:rPr>
          <w:szCs w:val="24"/>
        </w:rPr>
        <w:tab/>
      </w:r>
      <w:r w:rsidRPr="00E02B5E">
        <w:rPr>
          <w:szCs w:val="24"/>
        </w:rPr>
        <w:tab/>
      </w:r>
      <w:r w:rsidRPr="00E02B5E">
        <w:rPr>
          <w:szCs w:val="24"/>
        </w:rPr>
        <w:tab/>
      </w:r>
      <w:r w:rsidRPr="00E02B5E">
        <w:rPr>
          <w:szCs w:val="24"/>
        </w:rPr>
        <w:tab/>
      </w:r>
      <w:r w:rsidRPr="00E02B5E">
        <w:rPr>
          <w:szCs w:val="24"/>
        </w:rPr>
        <w:tab/>
        <w:t>Division Director</w:t>
      </w:r>
    </w:p>
    <w:p w14:paraId="69B76B1F" w14:textId="77777777" w:rsidR="00B275A1" w:rsidRPr="00E02B5E" w:rsidRDefault="00B275A1" w:rsidP="00B275A1">
      <w:pPr>
        <w:contextualSpacing/>
        <w:rPr>
          <w:szCs w:val="24"/>
        </w:rPr>
      </w:pPr>
    </w:p>
    <w:p w14:paraId="3C9568E4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Rustin Tawater</w:t>
      </w:r>
    </w:p>
    <w:p w14:paraId="4AE5CA7E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Managing Attorney</w:t>
      </w:r>
    </w:p>
    <w:p w14:paraId="6C96318A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</w:p>
    <w:p w14:paraId="58F77F4E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</w:p>
    <w:p w14:paraId="29DBBD10" w14:textId="5DE7D0BE" w:rsidR="00E02B5E" w:rsidRPr="00E06DD1" w:rsidRDefault="00E06DD1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  <w:u w:val="single"/>
        </w:rPr>
      </w:pPr>
      <w:r>
        <w:rPr>
          <w:rFonts w:eastAsia="Calibri"/>
          <w:b w:val="0"/>
          <w:caps w:val="0"/>
          <w:sz w:val="24"/>
          <w:szCs w:val="24"/>
          <w:u w:val="single"/>
        </w:rPr>
        <w:t>/s/ Scott Miles</w:t>
      </w:r>
    </w:p>
    <w:p w14:paraId="6DF0CD9A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Scott Miles</w:t>
      </w:r>
    </w:p>
    <w:p w14:paraId="4A0C6F07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State Bar No. 24098103</w:t>
      </w:r>
    </w:p>
    <w:p w14:paraId="5A0C308A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1701 N. Congress Avenue</w:t>
      </w:r>
    </w:p>
    <w:p w14:paraId="20AF0589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P.O. Box 13326</w:t>
      </w:r>
    </w:p>
    <w:p w14:paraId="757425B8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Austin, Texas 78711-3326</w:t>
      </w:r>
    </w:p>
    <w:p w14:paraId="03D7F297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(512) 936-7228</w:t>
      </w:r>
    </w:p>
    <w:p w14:paraId="0E825051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(512) 936-7268 (facsimile)</w:t>
      </w:r>
    </w:p>
    <w:p w14:paraId="384FF583" w14:textId="77777777" w:rsidR="00E02B5E" w:rsidRPr="00E02B5E" w:rsidRDefault="00E02B5E" w:rsidP="00E02B5E">
      <w:pPr>
        <w:pStyle w:val="Docketnumber"/>
        <w:ind w:left="4320"/>
        <w:jc w:val="both"/>
        <w:rPr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Scott.Miles@puc.texas.gov</w:t>
      </w:r>
    </w:p>
    <w:p w14:paraId="6E8A845E" w14:textId="77777777" w:rsidR="00E02B5E" w:rsidRPr="00E02B5E" w:rsidRDefault="00E02B5E" w:rsidP="00E02B5E">
      <w:pPr>
        <w:pStyle w:val="Docketnumber"/>
        <w:rPr>
          <w:sz w:val="24"/>
          <w:szCs w:val="24"/>
        </w:rPr>
      </w:pPr>
    </w:p>
    <w:p w14:paraId="53050BEC" w14:textId="77777777" w:rsidR="002C1177" w:rsidRPr="00E02B5E" w:rsidRDefault="002C1177" w:rsidP="00EE4225">
      <w:pPr>
        <w:jc w:val="center"/>
        <w:rPr>
          <w:b/>
          <w:caps/>
          <w:szCs w:val="24"/>
        </w:rPr>
      </w:pPr>
    </w:p>
    <w:p w14:paraId="03A74DA8" w14:textId="77777777" w:rsidR="00620AE2" w:rsidRPr="00E02B5E" w:rsidRDefault="00620AE2" w:rsidP="00EE4225">
      <w:pPr>
        <w:jc w:val="center"/>
        <w:rPr>
          <w:b/>
          <w:caps/>
          <w:szCs w:val="24"/>
        </w:rPr>
      </w:pPr>
    </w:p>
    <w:p w14:paraId="445ACF3E" w14:textId="77777777" w:rsidR="00EE4225" w:rsidRDefault="00EE4225" w:rsidP="00EE4225">
      <w:pPr>
        <w:jc w:val="center"/>
        <w:rPr>
          <w:b/>
          <w:caps/>
          <w:szCs w:val="24"/>
        </w:rPr>
      </w:pPr>
      <w:r w:rsidRPr="00E02B5E">
        <w:rPr>
          <w:b/>
          <w:caps/>
          <w:szCs w:val="24"/>
        </w:rPr>
        <w:t xml:space="preserve">DOCKET NO. </w:t>
      </w:r>
      <w:r w:rsidR="00E02B5E" w:rsidRPr="00E02B5E">
        <w:rPr>
          <w:b/>
          <w:caps/>
          <w:szCs w:val="24"/>
        </w:rPr>
        <w:t>52132</w:t>
      </w:r>
    </w:p>
    <w:p w14:paraId="6ACD539D" w14:textId="77777777" w:rsidR="00C94074" w:rsidRPr="00E02B5E" w:rsidRDefault="00C94074" w:rsidP="00EE4225">
      <w:pPr>
        <w:jc w:val="center"/>
        <w:rPr>
          <w:b/>
          <w:caps/>
          <w:szCs w:val="24"/>
        </w:rPr>
      </w:pPr>
    </w:p>
    <w:p w14:paraId="620DA2EC" w14:textId="77777777" w:rsidR="00EE4225" w:rsidRPr="00E02B5E" w:rsidRDefault="00EE4225" w:rsidP="00EE4225">
      <w:pPr>
        <w:keepNext/>
        <w:jc w:val="center"/>
        <w:rPr>
          <w:b/>
          <w:szCs w:val="24"/>
        </w:rPr>
      </w:pPr>
      <w:r w:rsidRPr="00E02B5E">
        <w:rPr>
          <w:b/>
          <w:szCs w:val="24"/>
        </w:rPr>
        <w:t>CERTIFICATE OF SERVICE</w:t>
      </w:r>
    </w:p>
    <w:p w14:paraId="40301F5C" w14:textId="77777777" w:rsidR="00EE4225" w:rsidRPr="00E02B5E" w:rsidRDefault="00EE4225" w:rsidP="00EE4225">
      <w:pPr>
        <w:keepNext/>
        <w:jc w:val="center"/>
        <w:rPr>
          <w:b/>
          <w:szCs w:val="24"/>
        </w:rPr>
      </w:pPr>
    </w:p>
    <w:p w14:paraId="112FEE48" w14:textId="2BDA9AC8" w:rsidR="006D7224" w:rsidRPr="00E02B5E" w:rsidRDefault="006D7224" w:rsidP="006D7224">
      <w:pPr>
        <w:keepNext/>
        <w:spacing w:line="360" w:lineRule="auto"/>
        <w:ind w:firstLine="720"/>
        <w:rPr>
          <w:color w:val="0D0D0D"/>
          <w:szCs w:val="24"/>
        </w:rPr>
      </w:pPr>
      <w:r w:rsidRPr="00E02B5E">
        <w:rPr>
          <w:szCs w:val="24"/>
        </w:rPr>
        <w:t>I</w:t>
      </w:r>
      <w:r w:rsidRPr="00E02B5E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E02B5E">
        <w:rPr>
          <w:szCs w:val="24"/>
        </w:rPr>
        <w:t xml:space="preserve"> </w:t>
      </w:r>
      <w:r w:rsidRPr="00E02B5E">
        <w:rPr>
          <w:szCs w:val="24"/>
        </w:rPr>
        <w:fldChar w:fldCharType="begin"/>
      </w:r>
      <w:r w:rsidRPr="00E02B5E">
        <w:rPr>
          <w:szCs w:val="24"/>
        </w:rPr>
        <w:instrText xml:space="preserve"> DATE \@ "MMMM d, yyyy" </w:instrText>
      </w:r>
      <w:r w:rsidRPr="00E02B5E">
        <w:rPr>
          <w:szCs w:val="24"/>
        </w:rPr>
        <w:fldChar w:fldCharType="separate"/>
      </w:r>
      <w:r w:rsidR="005A37B0">
        <w:rPr>
          <w:noProof/>
          <w:szCs w:val="24"/>
        </w:rPr>
        <w:t>October 15, 2021</w:t>
      </w:r>
      <w:r w:rsidRPr="00E02B5E">
        <w:rPr>
          <w:szCs w:val="24"/>
        </w:rPr>
        <w:fldChar w:fldCharType="end"/>
      </w:r>
      <w:r w:rsidRPr="00E02B5E">
        <w:rPr>
          <w:color w:val="0D0D0D"/>
          <w:szCs w:val="24"/>
        </w:rPr>
        <w:t>, in accordance with the Order Suspending Rules, issued in Project No. 50664.</w:t>
      </w:r>
    </w:p>
    <w:p w14:paraId="76D4FC2C" w14:textId="77777777" w:rsidR="00EE4225" w:rsidRPr="00E02B5E" w:rsidRDefault="00EE4225" w:rsidP="00EE4225">
      <w:pPr>
        <w:keepNext/>
        <w:ind w:firstLine="720"/>
        <w:rPr>
          <w:szCs w:val="24"/>
        </w:rPr>
      </w:pPr>
    </w:p>
    <w:p w14:paraId="63DB10C7" w14:textId="173A4CE6" w:rsidR="00EE4225" w:rsidRPr="00E06DD1" w:rsidRDefault="00E06DD1" w:rsidP="00EE4225">
      <w:pPr>
        <w:keepNext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Scott Miles</w:t>
      </w:r>
    </w:p>
    <w:p w14:paraId="661F989A" w14:textId="77777777" w:rsidR="00030162" w:rsidRPr="00EE4225" w:rsidRDefault="00EE4225" w:rsidP="00EE4225">
      <w:pPr>
        <w:pStyle w:val="Normaldouble"/>
        <w:spacing w:line="240" w:lineRule="auto"/>
      </w:pPr>
      <w:r w:rsidRPr="00E02B5E">
        <w:rPr>
          <w:szCs w:val="24"/>
        </w:rPr>
        <w:tab/>
      </w:r>
      <w:r w:rsidRPr="00E02B5E">
        <w:rPr>
          <w:szCs w:val="24"/>
        </w:rPr>
        <w:tab/>
      </w:r>
      <w:r w:rsidRPr="00E02B5E">
        <w:rPr>
          <w:szCs w:val="24"/>
        </w:rPr>
        <w:tab/>
      </w:r>
      <w:r w:rsidRPr="00E02B5E">
        <w:rPr>
          <w:szCs w:val="24"/>
        </w:rPr>
        <w:tab/>
      </w:r>
      <w:r w:rsidRPr="00E02B5E">
        <w:rPr>
          <w:szCs w:val="24"/>
        </w:rPr>
        <w:tab/>
      </w:r>
      <w:r w:rsidRPr="00E02B5E">
        <w:rPr>
          <w:szCs w:val="24"/>
        </w:rPr>
        <w:tab/>
      </w:r>
      <w:r w:rsidR="00E02B5E" w:rsidRPr="00E02B5E">
        <w:rPr>
          <w:rFonts w:eastAsia="Calibri"/>
          <w:szCs w:val="24"/>
        </w:rPr>
        <w:t>Scott Miles</w:t>
      </w:r>
    </w:p>
    <w:sectPr w:rsidR="00030162" w:rsidRPr="00EE422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B91D3B" w14:textId="77777777" w:rsidR="004B2EAF" w:rsidRDefault="004B2EAF" w:rsidP="00645DF3">
      <w:r>
        <w:separator/>
      </w:r>
    </w:p>
  </w:endnote>
  <w:endnote w:type="continuationSeparator" w:id="0">
    <w:p w14:paraId="3738B302" w14:textId="77777777" w:rsidR="004B2EAF" w:rsidRDefault="004B2EAF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4CB1D" w14:textId="77777777" w:rsidR="006E02B9" w:rsidRPr="006E02B9" w:rsidRDefault="006E02B9">
    <w:pPr>
      <w:pStyle w:val="Footer"/>
      <w:jc w:val="center"/>
      <w:rPr>
        <w:sz w:val="20"/>
      </w:rPr>
    </w:pPr>
    <w:r w:rsidRPr="006E02B9">
      <w:rPr>
        <w:sz w:val="20"/>
      </w:rPr>
      <w:fldChar w:fldCharType="begin"/>
    </w:r>
    <w:r w:rsidRPr="006E02B9">
      <w:rPr>
        <w:sz w:val="20"/>
      </w:rPr>
      <w:instrText xml:space="preserve"> PAGE   \* MERGEFORMAT </w:instrText>
    </w:r>
    <w:r w:rsidRPr="006E02B9">
      <w:rPr>
        <w:sz w:val="20"/>
      </w:rPr>
      <w:fldChar w:fldCharType="separate"/>
    </w:r>
    <w:r w:rsidRPr="006E02B9">
      <w:rPr>
        <w:noProof/>
        <w:sz w:val="20"/>
      </w:rPr>
      <w:t>2</w:t>
    </w:r>
    <w:r w:rsidRPr="006E02B9">
      <w:rPr>
        <w:noProof/>
        <w:sz w:val="20"/>
      </w:rPr>
      <w:fldChar w:fldCharType="end"/>
    </w:r>
  </w:p>
  <w:p w14:paraId="70910EF8" w14:textId="77777777" w:rsidR="006E02B9" w:rsidRDefault="006E02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D177A8" w14:textId="77777777" w:rsidR="004B2EAF" w:rsidRDefault="004B2EAF" w:rsidP="00645DF3">
      <w:r>
        <w:separator/>
      </w:r>
    </w:p>
  </w:footnote>
  <w:footnote w:type="continuationSeparator" w:id="0">
    <w:p w14:paraId="250400F2" w14:textId="77777777" w:rsidR="004B2EAF" w:rsidRDefault="004B2EAF" w:rsidP="00645DF3">
      <w:r>
        <w:continuationSeparator/>
      </w:r>
    </w:p>
  </w:footnote>
  <w:footnote w:id="1">
    <w:p w14:paraId="159553B4" w14:textId="77777777" w:rsidR="00B17C26" w:rsidRDefault="00B17C26" w:rsidP="00B17C26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Pr="00192B8B">
        <w:t>Order No. 1 required Lumberton MUD to file a revised application because they initially used the form to amend an electric CCN’s service area boundary.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13C03"/>
    <w:rsid w:val="00030162"/>
    <w:rsid w:val="00032BB5"/>
    <w:rsid w:val="00042BEF"/>
    <w:rsid w:val="0006088B"/>
    <w:rsid w:val="00063447"/>
    <w:rsid w:val="00093215"/>
    <w:rsid w:val="000949C7"/>
    <w:rsid w:val="000A09D2"/>
    <w:rsid w:val="000A6DE1"/>
    <w:rsid w:val="000A775A"/>
    <w:rsid w:val="000B738B"/>
    <w:rsid w:val="000E252D"/>
    <w:rsid w:val="001208F1"/>
    <w:rsid w:val="00120C64"/>
    <w:rsid w:val="00137659"/>
    <w:rsid w:val="00146CB8"/>
    <w:rsid w:val="00166033"/>
    <w:rsid w:val="00171E15"/>
    <w:rsid w:val="001860F6"/>
    <w:rsid w:val="001A1ED2"/>
    <w:rsid w:val="001B4D29"/>
    <w:rsid w:val="001C6FC8"/>
    <w:rsid w:val="001C7CF1"/>
    <w:rsid w:val="001D0524"/>
    <w:rsid w:val="001E3591"/>
    <w:rsid w:val="001E6E8B"/>
    <w:rsid w:val="00205340"/>
    <w:rsid w:val="00205FEC"/>
    <w:rsid w:val="00223E59"/>
    <w:rsid w:val="002351B3"/>
    <w:rsid w:val="002445CA"/>
    <w:rsid w:val="00264B5B"/>
    <w:rsid w:val="0028144C"/>
    <w:rsid w:val="00290BF9"/>
    <w:rsid w:val="00292ED1"/>
    <w:rsid w:val="002A0B7C"/>
    <w:rsid w:val="002C1177"/>
    <w:rsid w:val="002F500B"/>
    <w:rsid w:val="003147B0"/>
    <w:rsid w:val="003232D5"/>
    <w:rsid w:val="00347339"/>
    <w:rsid w:val="0035731D"/>
    <w:rsid w:val="003C1C18"/>
    <w:rsid w:val="003C3971"/>
    <w:rsid w:val="003D1641"/>
    <w:rsid w:val="003F35E2"/>
    <w:rsid w:val="003F73A0"/>
    <w:rsid w:val="00411B11"/>
    <w:rsid w:val="00431C9F"/>
    <w:rsid w:val="00456683"/>
    <w:rsid w:val="00463FB0"/>
    <w:rsid w:val="00467BC8"/>
    <w:rsid w:val="00476181"/>
    <w:rsid w:val="00487B33"/>
    <w:rsid w:val="00490495"/>
    <w:rsid w:val="0049104B"/>
    <w:rsid w:val="004A27E1"/>
    <w:rsid w:val="004A3E0E"/>
    <w:rsid w:val="004B1006"/>
    <w:rsid w:val="004B2EAF"/>
    <w:rsid w:val="004C7F32"/>
    <w:rsid w:val="004D07DE"/>
    <w:rsid w:val="004E6A0A"/>
    <w:rsid w:val="004E76D3"/>
    <w:rsid w:val="00504592"/>
    <w:rsid w:val="00507E26"/>
    <w:rsid w:val="005676FC"/>
    <w:rsid w:val="00577796"/>
    <w:rsid w:val="00585FC3"/>
    <w:rsid w:val="005A2A7C"/>
    <w:rsid w:val="005A37B0"/>
    <w:rsid w:val="005C562F"/>
    <w:rsid w:val="005D08C5"/>
    <w:rsid w:val="005D3FA7"/>
    <w:rsid w:val="005E1C8E"/>
    <w:rsid w:val="005F08D1"/>
    <w:rsid w:val="005F4A66"/>
    <w:rsid w:val="006038E8"/>
    <w:rsid w:val="00606F27"/>
    <w:rsid w:val="00613536"/>
    <w:rsid w:val="00620AE2"/>
    <w:rsid w:val="006365DD"/>
    <w:rsid w:val="00640FEE"/>
    <w:rsid w:val="00645DF3"/>
    <w:rsid w:val="00656641"/>
    <w:rsid w:val="00657E88"/>
    <w:rsid w:val="006645D0"/>
    <w:rsid w:val="006C4514"/>
    <w:rsid w:val="006D2533"/>
    <w:rsid w:val="006D7224"/>
    <w:rsid w:val="006E02B9"/>
    <w:rsid w:val="00751AFE"/>
    <w:rsid w:val="00782229"/>
    <w:rsid w:val="0078431C"/>
    <w:rsid w:val="00791EAD"/>
    <w:rsid w:val="00795005"/>
    <w:rsid w:val="007B76C9"/>
    <w:rsid w:val="007B7A45"/>
    <w:rsid w:val="007D48E6"/>
    <w:rsid w:val="007E1600"/>
    <w:rsid w:val="007E341B"/>
    <w:rsid w:val="007E5762"/>
    <w:rsid w:val="00804879"/>
    <w:rsid w:val="00817B75"/>
    <w:rsid w:val="0082240B"/>
    <w:rsid w:val="008364E0"/>
    <w:rsid w:val="008462B8"/>
    <w:rsid w:val="00870785"/>
    <w:rsid w:val="00876AE6"/>
    <w:rsid w:val="008824AD"/>
    <w:rsid w:val="008C267D"/>
    <w:rsid w:val="008D2491"/>
    <w:rsid w:val="008E46F6"/>
    <w:rsid w:val="009250C2"/>
    <w:rsid w:val="0093013E"/>
    <w:rsid w:val="00935EFA"/>
    <w:rsid w:val="009474E8"/>
    <w:rsid w:val="0098073C"/>
    <w:rsid w:val="00981591"/>
    <w:rsid w:val="0099212B"/>
    <w:rsid w:val="00997247"/>
    <w:rsid w:val="009B3136"/>
    <w:rsid w:val="009B6216"/>
    <w:rsid w:val="009D3789"/>
    <w:rsid w:val="00A2173E"/>
    <w:rsid w:val="00A31D47"/>
    <w:rsid w:val="00A458EF"/>
    <w:rsid w:val="00A57D79"/>
    <w:rsid w:val="00A6471C"/>
    <w:rsid w:val="00A65430"/>
    <w:rsid w:val="00A6620E"/>
    <w:rsid w:val="00AB08FF"/>
    <w:rsid w:val="00AB3297"/>
    <w:rsid w:val="00AF1809"/>
    <w:rsid w:val="00B17C26"/>
    <w:rsid w:val="00B20D35"/>
    <w:rsid w:val="00B275A1"/>
    <w:rsid w:val="00B30D7F"/>
    <w:rsid w:val="00B349E6"/>
    <w:rsid w:val="00B362F1"/>
    <w:rsid w:val="00B45244"/>
    <w:rsid w:val="00B454D8"/>
    <w:rsid w:val="00B54BC7"/>
    <w:rsid w:val="00B7469A"/>
    <w:rsid w:val="00B8219D"/>
    <w:rsid w:val="00BB6041"/>
    <w:rsid w:val="00BB7A34"/>
    <w:rsid w:val="00BC1C26"/>
    <w:rsid w:val="00BC6754"/>
    <w:rsid w:val="00BD7C4B"/>
    <w:rsid w:val="00C06DD0"/>
    <w:rsid w:val="00C25DC5"/>
    <w:rsid w:val="00C311D9"/>
    <w:rsid w:val="00C52FC2"/>
    <w:rsid w:val="00C54C8D"/>
    <w:rsid w:val="00C94074"/>
    <w:rsid w:val="00CA56E5"/>
    <w:rsid w:val="00CB7D32"/>
    <w:rsid w:val="00CD0850"/>
    <w:rsid w:val="00CD2BEF"/>
    <w:rsid w:val="00CF66EF"/>
    <w:rsid w:val="00D24518"/>
    <w:rsid w:val="00D37297"/>
    <w:rsid w:val="00D444D4"/>
    <w:rsid w:val="00D45391"/>
    <w:rsid w:val="00D471F6"/>
    <w:rsid w:val="00D7779E"/>
    <w:rsid w:val="00D805C1"/>
    <w:rsid w:val="00D82175"/>
    <w:rsid w:val="00D85A76"/>
    <w:rsid w:val="00D90457"/>
    <w:rsid w:val="00DB1504"/>
    <w:rsid w:val="00DB6881"/>
    <w:rsid w:val="00DE0CDE"/>
    <w:rsid w:val="00DF5357"/>
    <w:rsid w:val="00E02B5E"/>
    <w:rsid w:val="00E06DD1"/>
    <w:rsid w:val="00E12DCC"/>
    <w:rsid w:val="00E253E8"/>
    <w:rsid w:val="00E371D2"/>
    <w:rsid w:val="00E87CAE"/>
    <w:rsid w:val="00E9635B"/>
    <w:rsid w:val="00EA2072"/>
    <w:rsid w:val="00EA710F"/>
    <w:rsid w:val="00EB31B2"/>
    <w:rsid w:val="00EC3169"/>
    <w:rsid w:val="00ED1797"/>
    <w:rsid w:val="00EE4225"/>
    <w:rsid w:val="00EF575B"/>
    <w:rsid w:val="00F074E7"/>
    <w:rsid w:val="00F14D8F"/>
    <w:rsid w:val="00F2166B"/>
    <w:rsid w:val="00F25948"/>
    <w:rsid w:val="00F56CB0"/>
    <w:rsid w:val="00F70772"/>
    <w:rsid w:val="00F71D7C"/>
    <w:rsid w:val="00F764AE"/>
    <w:rsid w:val="00F769C0"/>
    <w:rsid w:val="00F76E6C"/>
    <w:rsid w:val="00F82856"/>
    <w:rsid w:val="00F85365"/>
    <w:rsid w:val="00FA35FF"/>
    <w:rsid w:val="00FB20C0"/>
    <w:rsid w:val="00FB5EB9"/>
    <w:rsid w:val="00FC0B83"/>
    <w:rsid w:val="00FC2132"/>
    <w:rsid w:val="00FF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D257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E02B9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E02B9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E0072-B302-4380-AE07-9BCD42986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2021-08-25T14:57:00Z</dcterms:created>
  <dcterms:modified xsi:type="dcterms:W3CDTF">2021-10-15T13:58:00Z</dcterms:modified>
</cp:coreProperties>
</file>